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861D3D">
        <w:rPr>
          <w:rFonts w:ascii="GHEA Grapalat" w:hAnsi="GHEA Grapalat"/>
          <w:b/>
          <w:sz w:val="20"/>
          <w:lang w:val="af-ZA"/>
        </w:rPr>
        <w:t>Ներկայացուցչական</w:t>
      </w:r>
      <w:r w:rsidR="00FA1AF1">
        <w:rPr>
          <w:rFonts w:ascii="GHEA Grapalat" w:hAnsi="GHEA Grapalat"/>
          <w:b/>
          <w:sz w:val="20"/>
          <w:lang w:val="hy-AM"/>
        </w:rPr>
        <w:t xml:space="preserve"> նպատակով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0</w:t>
      </w:r>
      <w:r w:rsidR="000026E1" w:rsidRPr="000026E1">
        <w:rPr>
          <w:rFonts w:ascii="GHEA Grapalat" w:hAnsi="GHEA Grapalat" w:cs="Sylfaen"/>
          <w:b/>
          <w:sz w:val="20"/>
          <w:szCs w:val="20"/>
          <w:lang w:val="hy-AM"/>
        </w:rPr>
        <w:t>7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մայիսի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026E1" w:rsidRPr="000026E1">
        <w:rPr>
          <w:rFonts w:ascii="GHEA Grapalat" w:hAnsi="GHEA Grapalat" w:cs="Sylfaen"/>
          <w:sz w:val="20"/>
          <w:szCs w:val="20"/>
          <w:lang w:val="hy-AM"/>
        </w:rPr>
        <w:t>6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C664E" w:rsidRPr="006C664E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Ա</w:t>
      </w:r>
      <w:r w:rsidR="000026E1" w:rsidRPr="000026E1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1</w:t>
      </w:r>
      <w:bookmarkStart w:id="0" w:name="_GoBack"/>
      <w:r w:rsidR="000026E1" w:rsidRPr="000026E1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364490633</w:t>
      </w:r>
      <w:bookmarkEnd w:id="0"/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0"/>
        <w:gridCol w:w="24"/>
        <w:gridCol w:w="516"/>
        <w:gridCol w:w="360"/>
        <w:gridCol w:w="180"/>
        <w:gridCol w:w="61"/>
        <w:gridCol w:w="389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93108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93108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E05C8" w:rsidRDefault="000313DA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րարողակարգիապահովմաննպատակով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035DB" w:rsidRDefault="006C664E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4035DB" w:rsidRDefault="006C664E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0026E1" w:rsidTr="00E93108">
        <w:trPr>
          <w:trHeight w:val="129"/>
        </w:trPr>
        <w:tc>
          <w:tcPr>
            <w:tcW w:w="32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7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մասի4-րդ կետի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0026E1" w:rsidTr="00A7386A">
        <w:trPr>
          <w:trHeight w:val="185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0026E1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560C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19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9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6446FA" w:rsidRDefault="005F7161" w:rsidP="006446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0026E1" w:rsidP="003A38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06.05.</w:t>
            </w:r>
            <w:r w:rsidR="006C664E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</w:t>
            </w: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6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E60BCE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E60BCE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ՋԵՐՄՈՒԿԳՐՈՒՊՓԲԸ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452CDE" w:rsidRDefault="006C664E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452CDE" w:rsidRDefault="006C664E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7333.3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452CDE" w:rsidRDefault="006C664E" w:rsidP="00F8064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1466.7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452CDE" w:rsidRDefault="006C664E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1466.7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452CDE" w:rsidRDefault="006C664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452CDE" w:rsidRDefault="006C664E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8800</w:t>
            </w:r>
          </w:p>
        </w:tc>
      </w:tr>
      <w:tr w:rsidR="00BF3D99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10494C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0E05C8">
        <w:trPr>
          <w:trHeight w:val="250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0026E1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="001F3C1D"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0026E1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0026E1" w:rsidTr="00A7386A">
        <w:trPr>
          <w:trHeight w:val="272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1F3C1D" w:rsidTr="00916D88">
        <w:trPr>
          <w:trHeight w:val="326"/>
        </w:trPr>
        <w:tc>
          <w:tcPr>
            <w:tcW w:w="558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0026E1" w:rsidP="00B018D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06.05.2020</w:t>
            </w:r>
          </w:p>
        </w:tc>
      </w:tr>
      <w:tr w:rsidR="00BF3D99" w:rsidRPr="001F3C1D" w:rsidTr="00916D88">
        <w:trPr>
          <w:trHeight w:val="87"/>
        </w:trPr>
        <w:tc>
          <w:tcPr>
            <w:tcW w:w="5580" w:type="dxa"/>
            <w:gridSpan w:val="21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1F3C1D" w:rsidTr="00916D88">
        <w:trPr>
          <w:trHeight w:val="87"/>
        </w:trPr>
        <w:tc>
          <w:tcPr>
            <w:tcW w:w="5580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56C74" w:rsidRPr="00452CDE" w:rsidTr="000B0906">
        <w:trPr>
          <w:trHeight w:val="324"/>
        </w:trPr>
        <w:tc>
          <w:tcPr>
            <w:tcW w:w="648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0026E1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06.05.2020</w:t>
            </w:r>
          </w:p>
        </w:tc>
      </w:tr>
      <w:tr w:rsidR="00456C74" w:rsidRPr="001F3C1D" w:rsidTr="00812BE2">
        <w:trPr>
          <w:trHeight w:val="324"/>
        </w:trPr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0026E1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06.05.2020</w:t>
            </w:r>
          </w:p>
        </w:tc>
      </w:tr>
      <w:tr w:rsidR="00456C74" w:rsidRPr="001F3C1D" w:rsidTr="002111DF">
        <w:trPr>
          <w:trHeight w:val="324"/>
        </w:trPr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0026E1" w:rsidP="00456C7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06.05.2020</w:t>
            </w:r>
          </w:p>
        </w:tc>
      </w:tr>
      <w:tr w:rsidR="00456C74" w:rsidRPr="001F3C1D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1F3C1D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456C74" w:rsidRPr="00233B94" w:rsidTr="00560CC3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456C74" w:rsidRPr="00233B94" w:rsidTr="00560CC3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456C74" w:rsidRPr="00233B94" w:rsidTr="00560CC3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456C74" w:rsidRPr="00233B94" w:rsidTr="00560CC3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</w:t>
            </w: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ԳՐՈՒՊ</w:t>
            </w: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ՓԲԸ</w:t>
            </w:r>
          </w:p>
        </w:tc>
        <w:tc>
          <w:tcPr>
            <w:tcW w:w="1714" w:type="dxa"/>
            <w:gridSpan w:val="9"/>
            <w:shd w:val="clear" w:color="auto" w:fill="auto"/>
            <w:vAlign w:val="center"/>
          </w:tcPr>
          <w:p w:rsidR="00456C74" w:rsidRPr="007A5BDB" w:rsidRDefault="00456C74" w:rsidP="000026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104366">
              <w:rPr>
                <w:rFonts w:ascii="GHEA Grapalat" w:hAnsi="GHEA Grapalat" w:cs="Sylfaen"/>
                <w:b/>
                <w:sz w:val="16"/>
                <w:szCs w:val="16"/>
              </w:rPr>
              <w:t>Ա</w:t>
            </w:r>
            <w:r w:rsidR="000026E1">
              <w:rPr>
                <w:rFonts w:ascii="GHEA Grapalat" w:hAnsi="GHEA Grapalat" w:cs="Sylfaen"/>
                <w:b/>
                <w:sz w:val="16"/>
                <w:szCs w:val="16"/>
              </w:rPr>
              <w:t>1364490633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56C74" w:rsidRPr="00452CDE" w:rsidRDefault="000026E1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06.05.2020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56C74" w:rsidRPr="00BB1913" w:rsidRDefault="00104366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456C74" w:rsidRPr="00BB1913" w:rsidRDefault="00104366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8800</w:t>
            </w:r>
          </w:p>
        </w:tc>
      </w:tr>
      <w:tr w:rsidR="00456C74" w:rsidRPr="00233B94" w:rsidTr="00560CC3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4" w:type="dxa"/>
            <w:gridSpan w:val="9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233B94" w:rsidTr="00A7386A">
        <w:trPr>
          <w:trHeight w:val="141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456C74" w:rsidRPr="00233B94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456C74" w:rsidRPr="00233B94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452CDE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ՋԵՐՄՈՒԿԳՐՈՒՊՓԲԸ</w:t>
            </w: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Երեվան, Արշակունյաց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DF3CDC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456C74" w:rsidRPr="00233B94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BB02EF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456C74" w:rsidRPr="000026E1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6C74" w:rsidRPr="00BB02EF" w:rsidRDefault="00456C74" w:rsidP="00456C7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456C74" w:rsidRPr="000026E1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523A5D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56C74" w:rsidRPr="000026E1" w:rsidTr="000E05C8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56C74" w:rsidRPr="00BB02EF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456C74" w:rsidRPr="000026E1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523A5D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56C74" w:rsidRPr="00233B94" w:rsidTr="000E05C8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E95916" w:rsidRDefault="00456C74" w:rsidP="00456C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56C74" w:rsidRPr="00233B94" w:rsidTr="00A7386A">
        <w:trPr>
          <w:trHeight w:val="271"/>
        </w:trPr>
        <w:tc>
          <w:tcPr>
            <w:tcW w:w="10966" w:type="dxa"/>
            <w:gridSpan w:val="49"/>
            <w:shd w:val="clear" w:color="auto" w:fill="99CCFF"/>
            <w:vAlign w:val="center"/>
          </w:tcPr>
          <w:p w:rsidR="00456C74" w:rsidRPr="001757E6" w:rsidRDefault="00456C74" w:rsidP="00456C7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456C74" w:rsidRPr="00233B94" w:rsidTr="00A7386A">
        <w:trPr>
          <w:trHeight w:val="214"/>
        </w:trPr>
        <w:tc>
          <w:tcPr>
            <w:tcW w:w="10966" w:type="dxa"/>
            <w:gridSpan w:val="49"/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6C74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6C74" w:rsidRPr="00233B94" w:rsidRDefault="00456C74" w:rsidP="00456C7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56C74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0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456C74" w:rsidRPr="00452CDE" w:rsidRDefault="00456C74" w:rsidP="00456C7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6C74" w:rsidRPr="00871366" w:rsidRDefault="00456C7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6C74" w:rsidRPr="002D0BF6" w:rsidRDefault="00456C7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313DA"/>
    <w:rsid w:val="000321A4"/>
    <w:rsid w:val="000621E4"/>
    <w:rsid w:val="00095422"/>
    <w:rsid w:val="000E05C8"/>
    <w:rsid w:val="00104366"/>
    <w:rsid w:val="0010494C"/>
    <w:rsid w:val="001347D2"/>
    <w:rsid w:val="001757E6"/>
    <w:rsid w:val="001931DE"/>
    <w:rsid w:val="00193B0D"/>
    <w:rsid w:val="00193B1A"/>
    <w:rsid w:val="001C65A8"/>
    <w:rsid w:val="001F3C1D"/>
    <w:rsid w:val="002264B3"/>
    <w:rsid w:val="0023349E"/>
    <w:rsid w:val="00233B94"/>
    <w:rsid w:val="002424F3"/>
    <w:rsid w:val="002475AA"/>
    <w:rsid w:val="00256B02"/>
    <w:rsid w:val="0028240C"/>
    <w:rsid w:val="002A51C8"/>
    <w:rsid w:val="002C028A"/>
    <w:rsid w:val="002C6628"/>
    <w:rsid w:val="002C7D5F"/>
    <w:rsid w:val="00346138"/>
    <w:rsid w:val="0036392A"/>
    <w:rsid w:val="00370C21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3161"/>
    <w:rsid w:val="004B1F4B"/>
    <w:rsid w:val="004B75F6"/>
    <w:rsid w:val="004C6E13"/>
    <w:rsid w:val="00505977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446FA"/>
    <w:rsid w:val="006573F6"/>
    <w:rsid w:val="00681DD3"/>
    <w:rsid w:val="00695760"/>
    <w:rsid w:val="006B2AFC"/>
    <w:rsid w:val="006B2B82"/>
    <w:rsid w:val="006B6DA1"/>
    <w:rsid w:val="006C664E"/>
    <w:rsid w:val="006D76B4"/>
    <w:rsid w:val="006E50B5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822792"/>
    <w:rsid w:val="00827517"/>
    <w:rsid w:val="0083295C"/>
    <w:rsid w:val="00874A42"/>
    <w:rsid w:val="00875A6D"/>
    <w:rsid w:val="008946F0"/>
    <w:rsid w:val="008B3424"/>
    <w:rsid w:val="008B4AA0"/>
    <w:rsid w:val="009144CF"/>
    <w:rsid w:val="00916D88"/>
    <w:rsid w:val="00945CF2"/>
    <w:rsid w:val="00983D65"/>
    <w:rsid w:val="00993ACF"/>
    <w:rsid w:val="009C5FA8"/>
    <w:rsid w:val="00A1230E"/>
    <w:rsid w:val="00A511E4"/>
    <w:rsid w:val="00A7386A"/>
    <w:rsid w:val="00A8350C"/>
    <w:rsid w:val="00A9072E"/>
    <w:rsid w:val="00AA2BEE"/>
    <w:rsid w:val="00AB0F19"/>
    <w:rsid w:val="00AD2F6B"/>
    <w:rsid w:val="00AF2620"/>
    <w:rsid w:val="00B018D3"/>
    <w:rsid w:val="00B14A6E"/>
    <w:rsid w:val="00B243D4"/>
    <w:rsid w:val="00B26198"/>
    <w:rsid w:val="00B96B4A"/>
    <w:rsid w:val="00BB02EF"/>
    <w:rsid w:val="00BB1913"/>
    <w:rsid w:val="00BC4B9E"/>
    <w:rsid w:val="00BD7285"/>
    <w:rsid w:val="00BF08BE"/>
    <w:rsid w:val="00BF3D99"/>
    <w:rsid w:val="00C30F9C"/>
    <w:rsid w:val="00C45646"/>
    <w:rsid w:val="00C77B05"/>
    <w:rsid w:val="00C8441E"/>
    <w:rsid w:val="00CF2D19"/>
    <w:rsid w:val="00D13858"/>
    <w:rsid w:val="00D34A7F"/>
    <w:rsid w:val="00D40024"/>
    <w:rsid w:val="00D52CF3"/>
    <w:rsid w:val="00D6038F"/>
    <w:rsid w:val="00D7049D"/>
    <w:rsid w:val="00DA5143"/>
    <w:rsid w:val="00DD1651"/>
    <w:rsid w:val="00DE387C"/>
    <w:rsid w:val="00DE4153"/>
    <w:rsid w:val="00DF3CDC"/>
    <w:rsid w:val="00E006CA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C2262"/>
    <w:rsid w:val="00ED1D42"/>
    <w:rsid w:val="00ED308A"/>
    <w:rsid w:val="00F264C7"/>
    <w:rsid w:val="00F275E6"/>
    <w:rsid w:val="00F40771"/>
    <w:rsid w:val="00F47DF0"/>
    <w:rsid w:val="00F54469"/>
    <w:rsid w:val="00F8064F"/>
    <w:rsid w:val="00FA1AF1"/>
    <w:rsid w:val="00FD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C8DB1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2FBF-25E1-4F65-8C0A-3F85B5C8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97</cp:revision>
  <dcterms:created xsi:type="dcterms:W3CDTF">2017-06-07T12:29:00Z</dcterms:created>
  <dcterms:modified xsi:type="dcterms:W3CDTF">2020-05-07T05:39:00Z</dcterms:modified>
</cp:coreProperties>
</file>